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D8A" w:rsidRDefault="00B11D8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Публичный доклад о деятельности</w:t>
      </w:r>
    </w:p>
    <w:p w:rsidR="00F36B0E" w:rsidRDefault="00B11D8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первичной профсоюзной организации </w:t>
      </w:r>
      <w:r w:rsidR="00F36B0E">
        <w:rPr>
          <w:rFonts w:ascii="Times New Roman Полужирный" w:hAnsi="Times New Roman Полужирный" w:cs="Times New Roman Полужирный"/>
          <w:sz w:val="28"/>
          <w:szCs w:val="28"/>
        </w:rPr>
        <w:t>МАДОУ «Детский сад № 366»</w:t>
      </w:r>
    </w:p>
    <w:p w:rsidR="00B11D8A" w:rsidRPr="00BA480F" w:rsidRDefault="00B11D8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в </w:t>
      </w:r>
      <w:r w:rsidRPr="00BA480F">
        <w:rPr>
          <w:rFonts w:ascii="Times New Roman" w:hAnsi="Times New Roman" w:cs="Times New Roman"/>
          <w:b/>
          <w:bCs/>
          <w:sz w:val="28"/>
          <w:szCs w:val="28"/>
        </w:rPr>
        <w:t>2021</w:t>
      </w:r>
      <w:r w:rsidR="00BA480F" w:rsidRPr="00BA480F">
        <w:rPr>
          <w:rFonts w:ascii="Times New Roman" w:hAnsi="Times New Roman" w:cs="Times New Roman"/>
          <w:b/>
          <w:bCs/>
          <w:sz w:val="28"/>
          <w:szCs w:val="28"/>
        </w:rPr>
        <w:t>- 2022</w:t>
      </w:r>
      <w:r w:rsidR="00F36B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A480F">
        <w:rPr>
          <w:rFonts w:ascii="Times New Roman" w:hAnsi="Times New Roman" w:cs="Times New Roman"/>
          <w:b/>
          <w:bCs/>
          <w:sz w:val="28"/>
          <w:szCs w:val="28"/>
        </w:rPr>
        <w:t xml:space="preserve">учебном </w:t>
      </w:r>
      <w:r w:rsidRPr="00BA480F">
        <w:rPr>
          <w:rFonts w:ascii="Times New Roman" w:hAnsi="Times New Roman" w:cs="Times New Roman"/>
          <w:b/>
          <w:bCs/>
          <w:sz w:val="28"/>
          <w:szCs w:val="28"/>
        </w:rPr>
        <w:t>году.</w:t>
      </w:r>
    </w:p>
    <w:p w:rsidR="00BA480F" w:rsidRDefault="00BA480F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A480F" w:rsidRDefault="00BA480F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 и руководства ДОУ. Достижению высоких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результатов совместной работы социальных партнеров способствуют постоянный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диалог и взаимодействие по всем направлениям деятельности.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проблемы работников нашей отрасли. И в перв</w:t>
      </w:r>
      <w:r w:rsidR="006900B6">
        <w:rPr>
          <w:rFonts w:ascii="Times New Roman" w:hAnsi="Times New Roman" w:cs="Times New Roman"/>
          <w:sz w:val="28"/>
          <w:szCs w:val="28"/>
        </w:rPr>
        <w:t xml:space="preserve">ую очередь обязательства </w:t>
      </w:r>
      <w:proofErr w:type="spellStart"/>
      <w:r w:rsidR="006900B6">
        <w:rPr>
          <w:rFonts w:ascii="Times New Roman" w:hAnsi="Times New Roman" w:cs="Times New Roman"/>
          <w:sz w:val="28"/>
          <w:szCs w:val="28"/>
        </w:rPr>
        <w:t>стороно</w:t>
      </w:r>
      <w:r w:rsidR="000033A9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траслевого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территориального Соглашений в области изменения оплаты труда,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поскольку они непосредственно влияют на повышение уровня материального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 работников, мотивации их к качественному результату труда.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минимального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BA480F" w:rsidRPr="00BA480F" w:rsidTr="00BA480F"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МРОТ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2017г.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2019г.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2021г.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80F" w:rsidRPr="00BA480F" w:rsidTr="00BA480F"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+8,5% к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+85% к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  <w:p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480F" w:rsidRDefault="00BA480F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Неоднократно в обращениях Президенту РТ республиканский комитет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Профсоюза настаивал: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установить величину базового оклада (ставки) не ниже минимального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размера</w:t>
      </w:r>
      <w:r w:rsidR="000033A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оплаты труда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внести изменения в НСОТ доводя гарантированную окладную часть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заработной платы до 70%.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Минтрудом России совместно с Министерством просвещения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разрабатываются требования к системе оплаты труда педагогов, учитывающие как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стимулирующих выплат.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от12.11.2021г. № 1030 с 1 января 2022г. введены новые базовые оклады (ставки</w:t>
      </w:r>
      <w:proofErr w:type="gramStart"/>
      <w:r>
        <w:rPr>
          <w:rFonts w:ascii="Times New Roman" w:hAnsi="Times New Roman" w:cs="Times New Roman"/>
          <w:sz w:val="28"/>
          <w:szCs w:val="28"/>
        </w:rPr>
        <w:t>)р</w:t>
      </w:r>
      <w:proofErr w:type="gramEnd"/>
      <w:r>
        <w:rPr>
          <w:rFonts w:ascii="Times New Roman" w:hAnsi="Times New Roman" w:cs="Times New Roman"/>
          <w:sz w:val="28"/>
          <w:szCs w:val="28"/>
        </w:rPr>
        <w:t>аботникам образования РТ. При этом сохранены все ежемесячные</w:t>
      </w: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стимулирующие, компенсационные и другие надбавки и выплаты.</w:t>
      </w:r>
    </w:p>
    <w:p w:rsidR="004E7FC5" w:rsidRDefault="004E7FC5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7FC5" w:rsidRDefault="004E7FC5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Д И Н А М И К А</w:t>
      </w:r>
    </w:p>
    <w:p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изменения величины базовых окладов (ставок</w:t>
      </w: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)р</w:t>
      </w:r>
      <w:proofErr w:type="gram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аботников отрасли</w:t>
      </w:r>
    </w:p>
    <w:p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«Образование» Республики Татарстан.</w:t>
      </w:r>
    </w:p>
    <w:tbl>
      <w:tblPr>
        <w:tblStyle w:val="a3"/>
        <w:tblW w:w="0" w:type="auto"/>
        <w:tblLook w:val="04A0"/>
      </w:tblPr>
      <w:tblGrid>
        <w:gridCol w:w="2499"/>
        <w:gridCol w:w="2053"/>
        <w:gridCol w:w="1851"/>
        <w:gridCol w:w="1218"/>
        <w:gridCol w:w="1950"/>
      </w:tblGrid>
      <w:tr w:rsidR="004E7FC5" w:rsidTr="004E7FC5">
        <w:tc>
          <w:tcPr>
            <w:tcW w:w="2499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Категории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работников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</w:tc>
        <w:tc>
          <w:tcPr>
            <w:tcW w:w="1851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</w:tc>
        <w:tc>
          <w:tcPr>
            <w:tcW w:w="1950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:rsidTr="004E7FC5">
        <w:tc>
          <w:tcPr>
            <w:tcW w:w="2499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2053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851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11.272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1950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:rsidTr="004E7FC5">
        <w:tc>
          <w:tcPr>
            <w:tcW w:w="2499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1.Учебно-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вспомогательный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персонал I, II уровней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младший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воспитатель)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13.617 (+37,5%)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14.000 (+39,2%)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:rsidTr="004E7FC5">
        <w:tc>
          <w:tcPr>
            <w:tcW w:w="2499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2.Педагогические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работники: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(ДОУ)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14.480 (СПО)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16.700 (ВПО)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16.732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(+17,5%)</w:t>
            </w:r>
          </w:p>
          <w:p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0" w:type="auto"/>
        <w:tblLook w:val="04A0"/>
      </w:tblPr>
      <w:tblGrid>
        <w:gridCol w:w="3085"/>
        <w:gridCol w:w="1423"/>
        <w:gridCol w:w="1727"/>
        <w:gridCol w:w="1762"/>
        <w:gridCol w:w="1574"/>
      </w:tblGrid>
      <w:tr w:rsidR="008B682A" w:rsidTr="008B682A">
        <w:tc>
          <w:tcPr>
            <w:tcW w:w="3085" w:type="dxa"/>
          </w:tcPr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3.Сред</w:t>
            </w: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.</w:t>
            </w:r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з</w:t>
            </w:r>
            <w:proofErr w:type="spellEnd"/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/пл.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по экономике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/пл.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образовании-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/пл. - учителя -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воспитателя -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3" w:type="dxa"/>
          </w:tcPr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  <w:p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7" w:type="dxa"/>
          </w:tcPr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(2020г.)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  <w:p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4" w:type="dxa"/>
          </w:tcPr>
          <w:p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E7FC5" w:rsidRDefault="004E7FC5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партнёрства, всегда особое внимание уделяет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социальным проектам 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программам</w:t>
      </w:r>
      <w:r>
        <w:rPr>
          <w:rFonts w:ascii="Times New Roman" w:hAnsi="Times New Roman" w:cs="Times New Roman"/>
          <w:sz w:val="28"/>
          <w:szCs w:val="28"/>
        </w:rPr>
        <w:t>. Особенно актуальным остаётся санаторное оздоровление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работников.</w:t>
      </w:r>
    </w:p>
    <w:p w:rsidR="00B11D8A" w:rsidRDefault="000033A9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="00236C44">
        <w:rPr>
          <w:rFonts w:ascii="Times New Roman" w:hAnsi="Times New Roman" w:cs="Times New Roman"/>
          <w:sz w:val="28"/>
          <w:szCs w:val="28"/>
        </w:rPr>
        <w:t xml:space="preserve"> году 1 работник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воспользовались санаторными путёвками через социальную защиту, размер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собственного платежа за путёвку зависит от величины совокупного дохода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работника, продолжительность отдыха 14 календарных дней.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 предлагает отдохнуть в санаториях с профсоюзной скидкой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9428C6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50% от стоимости путёвки по профсоюзному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«Путевка за полцены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санаториях: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Шифалы-Су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>
        <w:rPr>
          <w:rFonts w:ascii="Times New Roman" w:hAnsi="Times New Roman" w:cs="Times New Roman"/>
          <w:sz w:val="28"/>
          <w:szCs w:val="28"/>
        </w:rPr>
        <w:t>)». В нашем саду данны</w:t>
      </w:r>
      <w:r w:rsidR="000033A9">
        <w:rPr>
          <w:rFonts w:ascii="Times New Roman" w:hAnsi="Times New Roman" w:cs="Times New Roman"/>
          <w:sz w:val="28"/>
          <w:szCs w:val="28"/>
        </w:rPr>
        <w:t>м видом отдыха воспользовались 1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428C6">
        <w:rPr>
          <w:rFonts w:ascii="Times New Roman" w:hAnsi="Times New Roman" w:cs="Times New Roman"/>
          <w:sz w:val="28"/>
          <w:szCs w:val="28"/>
        </w:rPr>
        <w:t>.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«Профсоюзный уик-энд» </w:t>
      </w:r>
      <w:r>
        <w:rPr>
          <w:rFonts w:ascii="Times New Roman" w:hAnsi="Times New Roman" w:cs="Times New Roman"/>
          <w:sz w:val="28"/>
          <w:szCs w:val="28"/>
        </w:rPr>
        <w:t xml:space="preserve">позволяет членам профсоюза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течении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с льготной оплатой. В 2021 году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отдохнули </w:t>
      </w:r>
      <w:r w:rsidR="000033A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«За здоровьем в Крым» </w:t>
      </w:r>
      <w:r>
        <w:rPr>
          <w:rFonts w:ascii="Times New Roman" w:hAnsi="Times New Roman" w:cs="Times New Roman"/>
          <w:sz w:val="28"/>
          <w:szCs w:val="28"/>
        </w:rPr>
        <w:t>в 2021 году смогли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поправить свое здоровье в санатории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Евпатория при льготной стоимости</w:t>
      </w:r>
    </w:p>
    <w:p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проживания, бесплатном проезде в автобусе и льготном авиаперелете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</w:t>
      </w:r>
      <w:r w:rsidR="009428C6">
        <w:rPr>
          <w:rFonts w:ascii="Times New Roman" w:hAnsi="Times New Roman" w:cs="Times New Roman"/>
          <w:sz w:val="28"/>
          <w:szCs w:val="28"/>
        </w:rPr>
        <w:t xml:space="preserve">еловек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педагогические работники, профсоюзные активисты, социальные партнеры.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садов: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лучшие председатели первичных профсоюзных организаций, руководители КМО,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медицинские работники имели возможность отдохнуть на борту теплохода в 2021году. В 2022 году планируется поощрить лучших работников пищеблоков детских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садов.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="009428C6">
        <w:rPr>
          <w:rFonts w:ascii="Times New Roman Полужирный" w:hAnsi="Times New Roman Полужирный" w:cs="Times New Roman Полужирный"/>
          <w:sz w:val="28"/>
          <w:szCs w:val="28"/>
        </w:rPr>
        <w:t>«</w:t>
      </w:r>
      <w:proofErr w:type="gramStart"/>
      <w:r w:rsidR="009428C6">
        <w:rPr>
          <w:rFonts w:ascii="Times New Roman Полужирный" w:hAnsi="Times New Roman Полужирный" w:cs="Times New Roman Полужирный"/>
          <w:sz w:val="28"/>
          <w:szCs w:val="28"/>
        </w:rPr>
        <w:t>Льготное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потребительское кредитование для работников образования» </w:t>
      </w:r>
      <w:r>
        <w:rPr>
          <w:rFonts w:ascii="Times New Roman" w:hAnsi="Times New Roman" w:cs="Times New Roman"/>
          <w:sz w:val="28"/>
          <w:szCs w:val="28"/>
        </w:rPr>
        <w:t>через ПАО «АК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Барс Банк». Кредит предоставляется на сумму до 100 тыс. сроком до 1 года, под11% годовых, а для молодых педагогов кредит выдаётся под 5% годовых.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членов Профсоюза», согласно Положения Фонда единовременная материальная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 оказывается членам профсоюза в случае пожара, тяжёлых операций</w:t>
      </w:r>
      <w:proofErr w:type="gramStart"/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  <w:r w:rsidR="0000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2021 году 1наш член профсоюза получила такую материальную поддержку.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Негосударственного пенсионного обеспечения </w:t>
      </w:r>
      <w:r>
        <w:rPr>
          <w:rFonts w:ascii="Times New Roman" w:hAnsi="Times New Roman" w:cs="Times New Roman"/>
          <w:sz w:val="28"/>
          <w:szCs w:val="28"/>
        </w:rPr>
        <w:t>работников бюджетной сферы.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10 лет работники образования, после выхода на пенсию 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оставления рабочего места, получают доплаты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Негосударственного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пенсионного фонда. 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</w:t>
      </w:r>
    </w:p>
    <w:p w:rsidR="00B11D8A" w:rsidRDefault="00AB586F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Республики Татарстан Р.Н.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</w:t>
      </w:r>
      <w:proofErr w:type="spellEnd"/>
      <w:r w:rsidR="009049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1D8A">
        <w:rPr>
          <w:rFonts w:ascii="Times New Roman" w:hAnsi="Times New Roman" w:cs="Times New Roman"/>
          <w:sz w:val="28"/>
          <w:szCs w:val="28"/>
        </w:rPr>
        <w:t>ихановым</w:t>
      </w:r>
      <w:proofErr w:type="spellEnd"/>
      <w:r w:rsidR="00B11D8A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</w:t>
      </w:r>
      <w:proofErr w:type="gramStart"/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>на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2022 год </w:t>
      </w:r>
      <w:r>
        <w:rPr>
          <w:rFonts w:ascii="Times New Roman" w:hAnsi="Times New Roman" w:cs="Times New Roman"/>
          <w:sz w:val="28"/>
          <w:szCs w:val="28"/>
        </w:rPr>
        <w:t xml:space="preserve">срока вступления новых участников в программу, выделено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70,5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млн</w:t>
      </w: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.р</w:t>
      </w:r>
      <w:proofErr w:type="gram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уб. </w:t>
      </w:r>
      <w:r>
        <w:rPr>
          <w:rFonts w:ascii="Times New Roman" w:hAnsi="Times New Roman" w:cs="Times New Roman"/>
          <w:sz w:val="28"/>
          <w:szCs w:val="28"/>
        </w:rPr>
        <w:t>из бюджета Республики Татарстан.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 1 января 2022г.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предлагает 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свою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профсоюзную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программу Негосударственного пенсионного обеспечения членов Профсоюза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lastRenderedPageBreak/>
        <w:t>«Профсоюзный бонус к пенсии</w:t>
      </w:r>
      <w:r w:rsidR="009428C6">
        <w:rPr>
          <w:rFonts w:ascii="Times New Roman Полужирный" w:hAnsi="Times New Roman Полужирный" w:cs="Times New Roman Полужирный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трудового договора в период с 1 января 2022 года по 31 декабря 2024 года -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непрерывного стажа работы в организациях бюджетной сферы</w:t>
      </w:r>
    </w:p>
    <w:p w:rsidR="00B11D8A" w:rsidRPr="009428C6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Республики Татарстан на момент расторжения трудового договора для женщин </w:t>
      </w:r>
      <w:proofErr w:type="gramStart"/>
      <w:r>
        <w:rPr>
          <w:rFonts w:ascii="Times New Roman" w:hAnsi="Times New Roman" w:cs="Times New Roman"/>
          <w:sz w:val="28"/>
          <w:szCs w:val="28"/>
        </w:rPr>
        <w:t>-н</w:t>
      </w:r>
      <w:proofErr w:type="gramEnd"/>
      <w:r>
        <w:rPr>
          <w:rFonts w:ascii="Times New Roman" w:hAnsi="Times New Roman" w:cs="Times New Roman"/>
          <w:sz w:val="28"/>
          <w:szCs w:val="28"/>
        </w:rPr>
        <w:t>е менее 20 лет, для мужчин - не менее 25 лет;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</w:t>
      </w:r>
      <w:r w:rsidR="009049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 w:rsidR="009049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трех лет.</w:t>
      </w:r>
    </w:p>
    <w:p w:rsidR="009428C6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профсоюзных организаций сегодня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является единственно возможным инструментом сотрудничества.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объединяет </w:t>
      </w:r>
      <w:r w:rsidR="00537983">
        <w:rPr>
          <w:rFonts w:ascii="Times New Roman" w:hAnsi="Times New Roman" w:cs="Times New Roman"/>
          <w:sz w:val="28"/>
          <w:szCs w:val="28"/>
        </w:rPr>
        <w:t>53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имеет стабильный охват проф</w:t>
      </w:r>
      <w:r w:rsidR="009428C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членством.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мер социальной поддержки работников:</w:t>
      </w:r>
    </w:p>
    <w:p w:rsidR="00B11D8A" w:rsidRDefault="009049E4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B1B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 xml:space="preserve">работников воспользовались дополнительными оплачиваемыми днями </w:t>
      </w:r>
      <w:proofErr w:type="gramStart"/>
      <w:r w:rsidR="00B11D8A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значимым причинам.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Доплаты за </w:t>
      </w:r>
      <w:r w:rsidR="00537983">
        <w:rPr>
          <w:rFonts w:ascii="Times New Roman" w:hAnsi="Times New Roman" w:cs="Times New Roman"/>
          <w:sz w:val="28"/>
          <w:szCs w:val="28"/>
        </w:rPr>
        <w:t>вредные условия труда получили 3</w:t>
      </w:r>
      <w:r>
        <w:rPr>
          <w:rFonts w:ascii="Times New Roman" w:hAnsi="Times New Roman" w:cs="Times New Roman"/>
          <w:sz w:val="28"/>
          <w:szCs w:val="28"/>
        </w:rPr>
        <w:t xml:space="preserve"> работника.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детском саду имеется кабинет уголок социального партнёрства,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отражается вся информация о работе профкома детского сада, где члены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профсоюза могут получить всю необходимую информацию, прийти сюда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любое время за консультацией по интересующим вопросам или за советом.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 уделяется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конкурсному движению.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1B67">
        <w:rPr>
          <w:rFonts w:ascii="Times New Roman" w:hAnsi="Times New Roman" w:cs="Times New Roman"/>
          <w:color w:val="000000" w:themeColor="text1"/>
          <w:sz w:val="28"/>
          <w:szCs w:val="28"/>
        </w:rPr>
        <w:t>Мы принимали участие в Профсоюзных конкурсах различного уровня Здоровый</w:t>
      </w:r>
      <w:r w:rsidR="009049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 жизни и в акциях, таких как  «Лица</w:t>
      </w:r>
      <w:r w:rsidR="009049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перво</w:t>
      </w:r>
      <w:r w:rsidR="009049E4">
        <w:rPr>
          <w:rFonts w:ascii="Times New Roman" w:hAnsi="Times New Roman" w:cs="Times New Roman"/>
          <w:sz w:val="28"/>
          <w:szCs w:val="28"/>
        </w:rPr>
        <w:t xml:space="preserve">го </w:t>
      </w:r>
      <w:r>
        <w:rPr>
          <w:rFonts w:ascii="Times New Roman" w:hAnsi="Times New Roman" w:cs="Times New Roman"/>
          <w:sz w:val="28"/>
          <w:szCs w:val="28"/>
        </w:rPr>
        <w:t>мая"</w:t>
      </w:r>
      <w:r w:rsidR="00AB1B67">
        <w:rPr>
          <w:rFonts w:ascii="Times New Roman" w:hAnsi="Times New Roman" w:cs="Times New Roman"/>
          <w:sz w:val="28"/>
          <w:szCs w:val="28"/>
        </w:rPr>
        <w:t>.</w:t>
      </w:r>
    </w:p>
    <w:p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06B1D">
        <w:rPr>
          <w:rFonts w:ascii="Times New Roman" w:hAnsi="Times New Roman" w:cs="Times New Roman"/>
          <w:b/>
          <w:bCs/>
          <w:sz w:val="28"/>
          <w:szCs w:val="28"/>
        </w:rPr>
        <w:t>Уважаемые коллеги!</w:t>
      </w:r>
    </w:p>
    <w:p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 году, всего за шесть месяцев в нашем ДОУ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реализован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самый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масштабный проект Общероссийского Профсоюза образования последних лет </w:t>
      </w:r>
      <w:proofErr w:type="gramStart"/>
      <w:r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Наша первичная профсоюзная организация полностью перешла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учет, внеся в единый реестр Общероссийского Профсоюза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личные данные наших членов Профсоюза.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 2021 году мы заменили бумажные профсоюзные билеты,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электронные. Теперь каждый член Профсоюза имеет профсоюзный билет в виде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пластиковой карты или использует виртуальный дубликат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профсоюзного билета в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мобильном приложении.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</w:t>
      </w:r>
      <w:proofErr w:type="gramStart"/>
      <w:r>
        <w:rPr>
          <w:rFonts w:ascii="Times New Roman" w:hAnsi="Times New Roman" w:cs="Times New Roman"/>
          <w:sz w:val="28"/>
          <w:szCs w:val="28"/>
        </w:rPr>
        <w:t>федеральной</w:t>
      </w:r>
      <w:proofErr w:type="gramEnd"/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позволяет нашим членам Профсоюза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совершать покупки в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ввиде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бонусов на свой счет.</w:t>
      </w:r>
    </w:p>
    <w:p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культуры. В новом году будет сделан акцент на комплексной реализации всех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 w:rsidR="005379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</w:t>
      </w:r>
      <w:proofErr w:type="gramStart"/>
      <w:r>
        <w:rPr>
          <w:rFonts w:ascii="Times New Roman" w:hAnsi="Times New Roman" w:cs="Times New Roman"/>
          <w:sz w:val="28"/>
          <w:szCs w:val="28"/>
        </w:rPr>
        <w:t>,«</w:t>
      </w:r>
      <w:proofErr w:type="gramEnd"/>
      <w:r>
        <w:rPr>
          <w:rFonts w:ascii="Times New Roman" w:hAnsi="Times New Roman" w:cs="Times New Roman"/>
          <w:sz w:val="28"/>
          <w:szCs w:val="28"/>
        </w:rPr>
        <w:t>Профсоюзное образование» и «Профсоюз - территория здоровья».</w:t>
      </w:r>
    </w:p>
    <w:p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06B1D">
        <w:rPr>
          <w:rFonts w:ascii="Times New Roman" w:hAnsi="Times New Roman" w:cs="Times New Roman"/>
          <w:b/>
          <w:bCs/>
          <w:sz w:val="28"/>
          <w:szCs w:val="28"/>
        </w:rPr>
        <w:t>Уважаемые коллеги!</w:t>
      </w:r>
    </w:p>
    <w:p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 сегодня – это сообщество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динамичных</w:t>
      </w:r>
      <w:proofErr w:type="gramEnd"/>
      <w:r>
        <w:rPr>
          <w:rFonts w:ascii="Times New Roman" w:hAnsi="Times New Roman" w:cs="Times New Roman"/>
          <w:sz w:val="28"/>
          <w:szCs w:val="28"/>
        </w:rPr>
        <w:t>, социально активных,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привлечьвнимание общества и власти к проблемам и перспективам развития образования.</w:t>
      </w:r>
    </w:p>
    <w:p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благодарна социальному партнёру за взаимопонимание и поддержку</w:t>
      </w:r>
    </w:p>
    <w:p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начинаний нашей первичной профсоюзной организации.</w:t>
      </w:r>
    </w:p>
    <w:p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D8A" w:rsidRDefault="00B11D8A" w:rsidP="00B11D8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 всем здоровья и </w:t>
      </w:r>
      <w:r w:rsidR="00F06B1D">
        <w:rPr>
          <w:rFonts w:ascii="Times New Roman" w:hAnsi="Times New Roman" w:cs="Times New Roman"/>
          <w:sz w:val="28"/>
          <w:szCs w:val="28"/>
        </w:rPr>
        <w:t>успехов!</w:t>
      </w:r>
    </w:p>
    <w:p w:rsidR="00B11D8A" w:rsidRPr="00B11D8A" w:rsidRDefault="00B11D8A" w:rsidP="00B11D8A">
      <w:pPr>
        <w:rPr>
          <w:rFonts w:ascii="Times New Roman" w:hAnsi="Times New Roman" w:cs="Times New Roman"/>
          <w:bCs/>
          <w:sz w:val="28"/>
          <w:szCs w:val="28"/>
        </w:rPr>
      </w:pPr>
    </w:p>
    <w:sectPr w:rsidR="00B11D8A" w:rsidRPr="00B11D8A" w:rsidSect="00D06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Курсив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1E33"/>
    <w:rsid w:val="000033A9"/>
    <w:rsid w:val="00066C04"/>
    <w:rsid w:val="000C2D97"/>
    <w:rsid w:val="00174371"/>
    <w:rsid w:val="00236C44"/>
    <w:rsid w:val="00261E33"/>
    <w:rsid w:val="00263327"/>
    <w:rsid w:val="00370E86"/>
    <w:rsid w:val="004E7FC5"/>
    <w:rsid w:val="00537983"/>
    <w:rsid w:val="00553703"/>
    <w:rsid w:val="0061705D"/>
    <w:rsid w:val="00672DBF"/>
    <w:rsid w:val="006900B6"/>
    <w:rsid w:val="0082645A"/>
    <w:rsid w:val="008B682A"/>
    <w:rsid w:val="009049E4"/>
    <w:rsid w:val="009270E7"/>
    <w:rsid w:val="009428C6"/>
    <w:rsid w:val="00AB1B67"/>
    <w:rsid w:val="00AB586F"/>
    <w:rsid w:val="00B11D8A"/>
    <w:rsid w:val="00B66121"/>
    <w:rsid w:val="00B7790C"/>
    <w:rsid w:val="00BA480F"/>
    <w:rsid w:val="00C733F4"/>
    <w:rsid w:val="00D06340"/>
    <w:rsid w:val="00ED198B"/>
    <w:rsid w:val="00F06B1D"/>
    <w:rsid w:val="00F36B0E"/>
    <w:rsid w:val="00F5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BA4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cp:lastPrinted>2018-02-19T08:17:00Z</cp:lastPrinted>
  <dcterms:created xsi:type="dcterms:W3CDTF">2022-11-29T11:04:00Z</dcterms:created>
  <dcterms:modified xsi:type="dcterms:W3CDTF">2022-11-29T11:06:00Z</dcterms:modified>
</cp:coreProperties>
</file>